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05"/>
        <w:gridCol w:w="1597"/>
        <w:gridCol w:w="1283"/>
        <w:gridCol w:w="3253"/>
        <w:gridCol w:w="2410"/>
      </w:tblGrid>
      <w:tr w:rsidR="00400453" w:rsidRPr="00400453" w:rsidTr="00400453">
        <w:trPr>
          <w:trHeight w:val="750"/>
        </w:trPr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</w:pPr>
            <w:r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  <w:br/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  <w:t>隨船人員床位分配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453" w:rsidRPr="00400453" w:rsidTr="007F077F">
        <w:trPr>
          <w:trHeight w:val="750"/>
        </w:trPr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航次編號：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任務期間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領隊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房型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位置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可釋出床位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性別</w:t>
            </w:r>
          </w:p>
        </w:tc>
      </w:tr>
      <w:tr w:rsidR="00400453" w:rsidRPr="00400453" w:rsidTr="00216F23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4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01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216F23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216F23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Main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216F23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1419C7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Main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400453" w:rsidRPr="00400453" w:rsidTr="001419C7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0453" w:rsidRP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40045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453" w:rsidRPr="00400453" w:rsidRDefault="00400453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</w:tr>
      <w:tr w:rsidR="002630D5" w:rsidRPr="00400453" w:rsidTr="007F077F">
        <w:trPr>
          <w:trHeight w:val="75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2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人房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7F077F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L</w:t>
            </w:r>
            <w:r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ower Deck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0B7B4D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(</w:t>
            </w:r>
            <w:r w:rsidR="00B370E5"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隨船人員</w:t>
            </w: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限男性</w:t>
            </w: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)</w:t>
            </w:r>
          </w:p>
        </w:tc>
      </w:tr>
      <w:tr w:rsidR="002630D5" w:rsidRPr="00400453" w:rsidTr="007F077F">
        <w:trPr>
          <w:trHeight w:val="75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0D5" w:rsidRPr="00400453" w:rsidRDefault="002630D5" w:rsidP="00A831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A831C4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船員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0D5" w:rsidRPr="00400453" w:rsidRDefault="002630D5" w:rsidP="00216F23">
            <w:pPr>
              <w:widowControl/>
              <w:jc w:val="center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男</w:t>
            </w:r>
          </w:p>
        </w:tc>
      </w:tr>
      <w:tr w:rsidR="00400453" w:rsidRPr="00400453" w:rsidTr="00400453">
        <w:trPr>
          <w:trHeight w:val="75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453" w:rsidRDefault="00400453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補充說明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 xml:space="preserve"> : </w:t>
            </w:r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本輪不介意隨船研究人員</w:t>
            </w:r>
            <w:proofErr w:type="gramStart"/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男女混睡</w:t>
            </w:r>
            <w:proofErr w:type="gramEnd"/>
            <w:r w:rsidRPr="0040045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，領隊可以按照您們自行協調後的結果分配房間。</w:t>
            </w:r>
          </w:p>
          <w:p w:rsidR="00D53450" w:rsidRPr="00400453" w:rsidRDefault="00D53450" w:rsidP="00400453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>
              <w:rPr>
                <w:rFonts w:ascii="Courier New" w:eastAsia="新細明體" w:hAnsi="Courier New" w:cs="Courier New" w:hint="eastAsia"/>
                <w:color w:val="000000"/>
                <w:kern w:val="0"/>
                <w:szCs w:val="24"/>
              </w:rPr>
              <w:t>※本表船員床位請勿更動。</w:t>
            </w:r>
            <w:bookmarkStart w:id="0" w:name="_GoBack"/>
            <w:bookmarkEnd w:id="0"/>
          </w:p>
        </w:tc>
      </w:tr>
    </w:tbl>
    <w:p w:rsidR="00400453" w:rsidRPr="00400453" w:rsidRDefault="00400453"/>
    <w:sectPr w:rsidR="00400453" w:rsidRPr="00400453" w:rsidSect="00400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53"/>
    <w:rsid w:val="000B7B4D"/>
    <w:rsid w:val="001419C7"/>
    <w:rsid w:val="00216F23"/>
    <w:rsid w:val="002630D5"/>
    <w:rsid w:val="00400453"/>
    <w:rsid w:val="007F077F"/>
    <w:rsid w:val="00B370E5"/>
    <w:rsid w:val="00D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BCAD"/>
  <w15:chartTrackingRefBased/>
  <w15:docId w15:val="{3B6BDBA8-287B-453D-876C-FE5AB19F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2025-08-12T01:30:00Z</dcterms:created>
  <dcterms:modified xsi:type="dcterms:W3CDTF">2025-08-12T01:30:00Z</dcterms:modified>
</cp:coreProperties>
</file>