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A2D4" w14:textId="10EA5118" w:rsidR="002073A7" w:rsidRDefault="002C1630" w:rsidP="002C1630">
      <w:pPr>
        <w:jc w:val="center"/>
        <w:rPr>
          <w:rFonts w:ascii="微軟正黑體" w:eastAsia="微軟正黑體" w:hAnsi="微軟正黑體"/>
          <w:b/>
          <w:bCs/>
          <w:sz w:val="36"/>
          <w:szCs w:val="36"/>
          <w:lang w:eastAsia="zh-TW"/>
        </w:rPr>
      </w:pPr>
      <w:r w:rsidRPr="002C1630">
        <w:rPr>
          <w:rFonts w:ascii="微軟正黑體" w:eastAsia="微軟正黑體" w:hAnsi="微軟正黑體" w:hint="eastAsia"/>
          <w:b/>
          <w:bCs/>
          <w:sz w:val="36"/>
          <w:szCs w:val="36"/>
          <w:lang w:eastAsia="zh-TW"/>
        </w:rPr>
        <w:t>新海研3號隨船人員行前須知</w:t>
      </w:r>
    </w:p>
    <w:p w14:paraId="4072D1DF" w14:textId="77777777" w:rsidR="002C1630" w:rsidRDefault="002C1630" w:rsidP="002C1630">
      <w:pPr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269E48D6" w14:textId="03E940A3" w:rsidR="002C1630" w:rsidRPr="002C1630" w:rsidRDefault="002C1630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C163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如何前往新海研3號泊位</w:t>
      </w:r>
    </w:p>
    <w:p w14:paraId="0156F183" w14:textId="78D3F90F" w:rsidR="002C1630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泊位位置：</w:t>
      </w:r>
      <w:hyperlink r:id="rId7" w:history="1">
        <w:r w:rsidRPr="002C1630">
          <w:rPr>
            <w:rStyle w:val="af2"/>
            <w:rFonts w:ascii="微軟正黑體" w:eastAsia="微軟正黑體" w:hAnsi="微軟正黑體"/>
            <w:color w:val="0000FF"/>
            <w:sz w:val="28"/>
            <w:szCs w:val="28"/>
            <w:lang w:eastAsia="zh-TW"/>
          </w:rPr>
          <w:t>https://maps.app.goo.gl/J3xurKUwkMYKEBJFA</w:t>
        </w:r>
      </w:hyperlink>
    </w:p>
    <w:p w14:paraId="02DE84AB" w14:textId="1D66BE80" w:rsidR="002B2E88" w:rsidRDefault="002B2E88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C12D06">
        <w:rPr>
          <w:rStyle w:val="af2"/>
          <w:rFonts w:ascii="微軟正黑體" w:eastAsia="微軟正黑體" w:hAnsi="微軟正黑體" w:hint="eastAsia"/>
          <w:color w:val="auto"/>
          <w:sz w:val="28"/>
          <w:szCs w:val="28"/>
          <w:u w:val="none"/>
          <w:lang w:eastAsia="zh-TW"/>
        </w:rPr>
        <w:t>如何前往y</w:t>
      </w:r>
      <w:r w:rsidRPr="00C12D06">
        <w:rPr>
          <w:rStyle w:val="af2"/>
          <w:rFonts w:ascii="微軟正黑體" w:eastAsia="微軟正黑體" w:hAnsi="微軟正黑體"/>
          <w:color w:val="auto"/>
          <w:sz w:val="28"/>
          <w:szCs w:val="28"/>
          <w:u w:val="none"/>
          <w:lang w:eastAsia="zh-TW"/>
        </w:rPr>
        <w:t>outube</w:t>
      </w:r>
      <w:r w:rsidRPr="00C12D06">
        <w:rPr>
          <w:rStyle w:val="af2"/>
          <w:rFonts w:ascii="微軟正黑體" w:eastAsia="微軟正黑體" w:hAnsi="微軟正黑體" w:hint="eastAsia"/>
          <w:color w:val="auto"/>
          <w:sz w:val="28"/>
          <w:szCs w:val="28"/>
          <w:u w:val="none"/>
          <w:lang w:eastAsia="zh-TW"/>
        </w:rPr>
        <w:t>影片</w:t>
      </w:r>
      <w:r>
        <w:rPr>
          <w:rStyle w:val="af2"/>
          <w:rFonts w:ascii="微軟正黑體" w:eastAsia="微軟正黑體" w:hAnsi="微軟正黑體" w:hint="eastAsia"/>
          <w:color w:val="auto"/>
          <w:sz w:val="28"/>
          <w:szCs w:val="28"/>
          <w:u w:val="none"/>
          <w:lang w:eastAsia="zh-TW"/>
        </w:rPr>
        <w:t xml:space="preserve">: </w:t>
      </w:r>
      <w:hyperlink r:id="rId8" w:history="1">
        <w:r w:rsidRPr="00034898">
          <w:rPr>
            <w:rStyle w:val="af2"/>
            <w:rFonts w:ascii="微軟正黑體" w:eastAsia="微軟正黑體" w:hAnsi="微軟正黑體"/>
            <w:color w:val="0000FF"/>
            <w:sz w:val="28"/>
            <w:szCs w:val="28"/>
            <w:lang w:eastAsia="zh-TW"/>
          </w:rPr>
          <w:t>https://www.youtube.com/watch?v=xC8JppL7kdc</w:t>
        </w:r>
      </w:hyperlink>
    </w:p>
    <w:p w14:paraId="149DFFB8" w14:textId="69A89163" w:rsidR="002C1630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泊位位於港勤碼頭，碼頭門口有鐵門，如遇鐵門關上，可撥打鐵門上電話請求協助開門。</w:t>
      </w:r>
    </w:p>
    <w:p w14:paraId="067523D9" w14:textId="43B3A0E7" w:rsidR="002C1630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開車前往：須走過港隧道。港勤碼頭內可停汽車，</w:t>
      </w:r>
      <w:r w:rsidR="00096EB5">
        <w:rPr>
          <w:rFonts w:ascii="微軟正黑體" w:eastAsia="微軟正黑體" w:hAnsi="微軟正黑體" w:hint="eastAsia"/>
          <w:sz w:val="28"/>
          <w:szCs w:val="28"/>
          <w:lang w:eastAsia="zh-TW"/>
        </w:rPr>
        <w:t>停放</w:t>
      </w:r>
      <w:r w:rsidR="00AA6E49">
        <w:rPr>
          <w:rFonts w:ascii="微軟正黑體" w:eastAsia="微軟正黑體" w:hAnsi="微軟正黑體" w:hint="eastAsia"/>
          <w:sz w:val="28"/>
          <w:szCs w:val="28"/>
          <w:lang w:eastAsia="zh-TW"/>
        </w:rPr>
        <w:t>位置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請諮詢船</w:t>
      </w:r>
      <w:r w:rsidR="00AA6E49">
        <w:rPr>
          <w:rFonts w:ascii="微軟正黑體" w:eastAsia="微軟正黑體" w:hAnsi="微軟正黑體" w:hint="eastAsia"/>
          <w:sz w:val="28"/>
          <w:szCs w:val="28"/>
          <w:lang w:eastAsia="zh-TW"/>
        </w:rPr>
        <w:t>上人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員 (注意</w:t>
      </w:r>
      <w:r w:rsidR="00AA6E49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碼頭鹽塵嚴重)。</w:t>
      </w:r>
    </w:p>
    <w:p w14:paraId="7A3C4E54" w14:textId="3A3B648A" w:rsidR="002C1630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騎機車前往：可在西子灣搭乘渡輪 (機車可上渡輪)。港勤碼頭內可停機車。</w:t>
      </w:r>
    </w:p>
    <w:p w14:paraId="5AB2ADEF" w14:textId="77777777" w:rsidR="00F31DE5" w:rsidRDefault="002C1630" w:rsidP="002B2E88">
      <w:pPr>
        <w:pStyle w:val="a9"/>
        <w:numPr>
          <w:ilvl w:val="0"/>
          <w:numId w:val="1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公共交通工具：</w:t>
      </w:r>
    </w:p>
    <w:p w14:paraId="549E0F20" w14:textId="77777777" w:rsidR="002B2E88" w:rsidRDefault="00F31DE5" w:rsidP="002B2E88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搭乘捷運到哈瑪星站，步行至西子灣渡輪站乘坐渡輪至旗津，</w:t>
      </w:r>
    </w:p>
    <w:p w14:paraId="735BAC12" w14:textId="22EDAD67" w:rsidR="002B2E88" w:rsidRDefault="002B2E88" w:rsidP="002B2E88">
      <w:pPr>
        <w:pStyle w:val="a9"/>
        <w:spacing w:line="400" w:lineRule="exact"/>
        <w:ind w:left="1080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→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搭計程車直接到碼頭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(計程車可能不好叫)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，或是</w:t>
      </w:r>
    </w:p>
    <w:p w14:paraId="7FF37B82" w14:textId="37EBF40F" w:rsidR="00F31DE5" w:rsidRDefault="002B2E88" w:rsidP="002B2E88">
      <w:pPr>
        <w:pStyle w:val="a9"/>
        <w:spacing w:line="400" w:lineRule="exact"/>
        <w:ind w:left="1361" w:hanging="284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→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搭乘</w:t>
      </w:r>
      <w:r w:rsidR="00C02F4E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公車</w:t>
      </w:r>
      <w:hyperlink r:id="rId9" w:history="1">
        <w:r w:rsidR="00C02F4E" w:rsidRPr="000E7F70">
          <w:rPr>
            <w:rStyle w:val="af2"/>
            <w:rFonts w:ascii="微軟正黑體" w:eastAsia="微軟正黑體" w:hAnsi="微軟正黑體" w:hint="eastAsia"/>
            <w:color w:val="0000FF"/>
            <w:sz w:val="28"/>
            <w:szCs w:val="28"/>
            <w:lang w:eastAsia="zh-TW"/>
          </w:rPr>
          <w:t>紅9A</w:t>
        </w:r>
      </w:hyperlink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(</w:t>
      </w:r>
      <w:hyperlink r:id="rId10" w:history="1">
        <w:r w:rsidR="00C02F4E" w:rsidRPr="00C02F4E">
          <w:rPr>
            <w:rStyle w:val="af2"/>
            <w:rFonts w:ascii="微軟正黑體" w:eastAsia="微軟正黑體" w:hAnsi="微軟正黑體" w:hint="eastAsia"/>
            <w:color w:val="0000FF"/>
            <w:sz w:val="28"/>
            <w:szCs w:val="28"/>
            <w:lang w:eastAsia="zh-TW"/>
          </w:rPr>
          <w:t>高雄雲端公車連結</w:t>
        </w:r>
      </w:hyperlink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) 從「</w:t>
      </w:r>
      <w:r w:rsid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旗津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輪渡站」坐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到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「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旗津醫院</w:t>
      </w:r>
      <w:r w:rsidR="00C02F4E">
        <w:rPr>
          <w:rFonts w:ascii="微軟正黑體" w:eastAsia="微軟正黑體" w:hAnsi="微軟正黑體" w:hint="eastAsia"/>
          <w:sz w:val="28"/>
          <w:szCs w:val="28"/>
          <w:lang w:eastAsia="zh-TW"/>
        </w:rPr>
        <w:t>(清靜寺)」，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下車後步行約10分鐘可到達碼頭。</w:t>
      </w:r>
    </w:p>
    <w:p w14:paraId="62AD570A" w14:textId="77777777" w:rsidR="002B2E88" w:rsidRDefault="00F31DE5" w:rsidP="002B2E88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搭乘捷運到草衙站，</w:t>
      </w:r>
    </w:p>
    <w:p w14:paraId="3B544AB3" w14:textId="77777777" w:rsidR="002B2E88" w:rsidRDefault="002B2E88" w:rsidP="002B2E88">
      <w:pPr>
        <w:pStyle w:val="a9"/>
        <w:spacing w:line="400" w:lineRule="exact"/>
        <w:ind w:left="1080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→</w:t>
      </w:r>
      <w:r w:rsid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出站後即有計程車招呼站，可</w:t>
      </w:r>
      <w:r w:rsidR="00F31DE5" w:rsidRPr="00F31DE5">
        <w:rPr>
          <w:rFonts w:ascii="微軟正黑體" w:eastAsia="微軟正黑體" w:hAnsi="微軟正黑體" w:hint="eastAsia"/>
          <w:sz w:val="28"/>
          <w:szCs w:val="28"/>
          <w:lang w:eastAsia="zh-TW"/>
        </w:rPr>
        <w:t>選擇搭計程車直接到碼頭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，或是</w:t>
      </w:r>
    </w:p>
    <w:p w14:paraId="3C0E670D" w14:textId="1D2B5DD8" w:rsidR="00F31DE5" w:rsidRPr="002B2E88" w:rsidRDefault="002B2E88" w:rsidP="002B2E88">
      <w:pPr>
        <w:pStyle w:val="a9"/>
        <w:spacing w:line="400" w:lineRule="exact"/>
        <w:ind w:left="1361" w:hanging="284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→</w:t>
      </w:r>
      <w:r w:rsidR="00C02F4E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搭乘</w:t>
      </w:r>
      <w:r w:rsidR="00F31DE5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公車紅9A</w:t>
      </w:r>
      <w:r w:rsidR="00C02F4E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從「明正國小(捷運草衙站)」坐</w:t>
      </w:r>
      <w:r w:rsidR="00F31DE5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到</w:t>
      </w:r>
      <w:r w:rsidR="00C02F4E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「</w:t>
      </w:r>
      <w:r w:rsidR="00F31DE5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風車公園</w:t>
      </w:r>
      <w:r w:rsidR="00C02F4E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」，</w:t>
      </w:r>
      <w:r w:rsidR="00F31DE5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下車後步行15分鐘後可到達碼頭。</w:t>
      </w:r>
    </w:p>
    <w:p w14:paraId="1B1F70D1" w14:textId="4AA795E5" w:rsidR="002C1630" w:rsidRDefault="00C02F4E" w:rsidP="002B2E88">
      <w:pPr>
        <w:pStyle w:val="a9"/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離</w:t>
      </w:r>
      <w:r w:rsidR="00D32244">
        <w:rPr>
          <w:rFonts w:ascii="微軟正黑體" w:eastAsia="微軟正黑體" w:hAnsi="微軟正黑體" w:hint="eastAsia"/>
          <w:sz w:val="28"/>
          <w:szCs w:val="28"/>
          <w:lang w:eastAsia="zh-TW"/>
        </w:rPr>
        <w:t>船時可詢問船上計程車行電話。</w:t>
      </w:r>
    </w:p>
    <w:p w14:paraId="16EDBC27" w14:textId="77777777" w:rsidR="002C1630" w:rsidRDefault="002C1630" w:rsidP="002B2E88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05FD2C26" w14:textId="63279D4F" w:rsidR="002C1630" w:rsidRPr="002C1630" w:rsidRDefault="002C1630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2C1630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航次前宿船申請</w:t>
      </w:r>
    </w:p>
    <w:p w14:paraId="56C2C798" w14:textId="0B24E3FE" w:rsidR="002C1630" w:rsidRDefault="002C1630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航次前一日接受宿船，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請於晚上十點前報到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；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如果提前兩日(含)以上宿船，請於出海作業申請書內提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出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申請，便於船上調配床包等物資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4027E63E" w14:textId="63546F49" w:rsidR="00AA6E49" w:rsidRPr="00AA6E49" w:rsidRDefault="00AA6E49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床包內含枕頭套、床罩與被套；宿船人員需自行布置。</w:t>
      </w:r>
    </w:p>
    <w:p w14:paraId="2CA79CA8" w14:textId="684A6799" w:rsidR="00AA3967" w:rsidRPr="00AA3967" w:rsidRDefault="00AA3967" w:rsidP="00AA3967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color w:val="EE0000"/>
          <w:sz w:val="28"/>
          <w:szCs w:val="28"/>
          <w:lang w:eastAsia="zh-TW"/>
        </w:rPr>
      </w:pPr>
      <w:r w:rsidRPr="00AA3967">
        <w:rPr>
          <w:rFonts w:ascii="微軟正黑體" w:eastAsia="微軟正黑體" w:hAnsi="微軟正黑體" w:hint="eastAsia"/>
          <w:color w:val="EE0000"/>
          <w:sz w:val="28"/>
          <w:szCs w:val="28"/>
          <w:lang w:eastAsia="zh-TW"/>
        </w:rPr>
        <w:t>宿船時請依照</w:t>
      </w:r>
      <w:r>
        <w:rPr>
          <w:rFonts w:ascii="微軟正黑體" w:eastAsia="微軟正黑體" w:hAnsi="微軟正黑體" w:hint="eastAsia"/>
          <w:color w:val="EE0000"/>
          <w:sz w:val="28"/>
          <w:szCs w:val="28"/>
          <w:lang w:eastAsia="zh-TW"/>
        </w:rPr>
        <w:t>航次的房間分配表使用住艙，勿任意使用未經申請的鋪位。</w:t>
      </w:r>
    </w:p>
    <w:p w14:paraId="49A9C9E4" w14:textId="2522B935" w:rsidR="00AA6E49" w:rsidRDefault="00AA6E49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宿船期間飲食請自行負責。</w:t>
      </w:r>
    </w:p>
    <w:p w14:paraId="1341BE21" w14:textId="7BE48F9C" w:rsidR="002C1630" w:rsidRDefault="00AA6E49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需冷藏、冷凍的個人食品請存放於住艙房內的冰箱。體積較大的冷藏、冷凍食品，得經大廚同意後存放於餐廳公用冰箱。</w:t>
      </w:r>
    </w:p>
    <w:p w14:paraId="39088B68" w14:textId="158FD308" w:rsidR="00AA6E49" w:rsidRDefault="00AA6E49" w:rsidP="002B2E88">
      <w:pPr>
        <w:pStyle w:val="a9"/>
        <w:numPr>
          <w:ilvl w:val="0"/>
          <w:numId w:val="2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晚上十點後，請勿喧嘩或製造噪音。</w:t>
      </w:r>
    </w:p>
    <w:p w14:paraId="0BD9D96E" w14:textId="77777777" w:rsidR="00AA6E49" w:rsidRDefault="00AA6E49" w:rsidP="002B2E88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71BC7202" w14:textId="71DF54E5" w:rsidR="00AA6E49" w:rsidRPr="00AA6E49" w:rsidRDefault="00AA6E49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AA6E4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lastRenderedPageBreak/>
        <w:t>航次期間飲食</w:t>
      </w:r>
    </w:p>
    <w:p w14:paraId="738A79A6" w14:textId="1D35742E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早餐時間為7:00-7:30，中餐11:30-12:00，晚餐17:30-18:00。無宵夜。</w:t>
      </w:r>
    </w:p>
    <w:p w14:paraId="25812517" w14:textId="30AD4BE4" w:rsidR="00E14BC2" w:rsidRDefault="00E14BC2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用餐完畢請自行清潔個人碗筷。</w:t>
      </w:r>
    </w:p>
    <w:p w14:paraId="09E2AF09" w14:textId="0B440C59" w:rsidR="00810B66" w:rsidRDefault="00810B66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請自備飲水用的杯子或水瓶。</w:t>
      </w:r>
    </w:p>
    <w:p w14:paraId="6A14FB1D" w14:textId="5D7D2855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需冷藏、冷凍的個人食品請存放於住艙房內的冰箱。體積較大的冷藏、冷凍食品，得經大廚同意後存放於餐廳公用冰箱。</w:t>
      </w:r>
    </w:p>
    <w:p w14:paraId="4C8661CA" w14:textId="588C1C67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餐廳有微波爐與烤箱供隨船人員使用。</w:t>
      </w:r>
    </w:p>
    <w:p w14:paraId="62F4F768" w14:textId="42DDBCB2" w:rsidR="002B2E88" w:rsidRDefault="002B2E88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用餐後請保持桌面及環境乾淨，廚餘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</w:t>
      </w:r>
      <w:r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(如水果皮等)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丟廚餘桶，</w:t>
      </w:r>
      <w:r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勿丟垃圾桶。</w:t>
      </w:r>
    </w:p>
    <w:p w14:paraId="76B6438D" w14:textId="77777777" w:rsidR="00AA6E49" w:rsidRDefault="00AA6E49" w:rsidP="002B2E88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408715C0" w14:textId="714F4FE6" w:rsidR="00AA6E49" w:rsidRPr="00AA6E49" w:rsidRDefault="00AA6E49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AA6E4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航次期間</w:t>
      </w: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個人衛生與洗漱</w:t>
      </w:r>
    </w:p>
    <w:p w14:paraId="195A4889" w14:textId="180B6715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船上提供個人床包，內含枕頭套、床罩與被套；隨船人員需自行布置。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離船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前</w:t>
      </w:r>
      <w:r w:rsidR="002B2E88"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須自行將個人床包放置在餐廳門口的大型洗衣袋內。</w:t>
      </w:r>
    </w:p>
    <w:p w14:paraId="567A7DC8" w14:textId="07EAF4A0" w:rsidR="00AA6E49" w:rsidRDefault="00AA6E4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淋浴間均為公用，未提供洗髮精、沐浴乳、浴巾、毛巾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等盥洗用品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2CA5D48D" w14:textId="697149CB" w:rsidR="00667648" w:rsidRDefault="00667648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公用廁所與艙房內均提供衛生紙。</w:t>
      </w:r>
    </w:p>
    <w:p w14:paraId="0690526D" w14:textId="13FB8630" w:rsidR="00AA6E49" w:rsidRDefault="00A7739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洗、烘衣機可24小時使用，並提供洗衣粉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，請酌量使用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；惟洗衣時程每次限30分鐘，以節省淡水。</w:t>
      </w:r>
      <w:r w:rsid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(需配合船上洗、烘衣機使用須知)</w:t>
      </w:r>
    </w:p>
    <w:p w14:paraId="7786C426" w14:textId="0BE8B392" w:rsidR="000430CA" w:rsidRDefault="000430CA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0430CA">
        <w:rPr>
          <w:rFonts w:ascii="微軟正黑體" w:eastAsia="微軟正黑體" w:hAnsi="微軟正黑體" w:hint="eastAsia"/>
          <w:sz w:val="28"/>
          <w:szCs w:val="28"/>
          <w:lang w:eastAsia="zh-TW"/>
        </w:rPr>
        <w:t>若為超過7天的航程，請多攜帶幾套換洗衣物，減少使用洗衣機的次數，以確保航行期間淡水水量夠用。</w:t>
      </w:r>
    </w:p>
    <w:p w14:paraId="10F096B1" w14:textId="77777777" w:rsidR="00A77399" w:rsidRDefault="00A77399" w:rsidP="002B2E88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235B83A5" w14:textId="30DB42A6" w:rsidR="00A77399" w:rsidRPr="00AA6E49" w:rsidRDefault="00A77399" w:rsidP="002B2E88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其他</w:t>
      </w:r>
    </w:p>
    <w:p w14:paraId="39BF33BC" w14:textId="73BD12F7" w:rsidR="003E693C" w:rsidRDefault="003E693C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color w:val="FF0000"/>
          <w:sz w:val="28"/>
          <w:szCs w:val="28"/>
          <w:lang w:eastAsia="zh-TW"/>
        </w:rPr>
      </w:pPr>
      <w:r w:rsidRPr="003E693C"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研究船出港與進港，海巡人員均會登輪查驗身分證，請務必攜帶。</w:t>
      </w:r>
    </w:p>
    <w:p w14:paraId="16D51114" w14:textId="141B0596" w:rsidR="00AE65A3" w:rsidRPr="003E693C" w:rsidRDefault="00AE65A3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color w:val="FF0000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color w:val="FF0000"/>
          <w:sz w:val="28"/>
          <w:szCs w:val="28"/>
          <w:lang w:eastAsia="zh-TW"/>
        </w:rPr>
        <w:t>嚴禁攜帶行動電源。</w:t>
      </w:r>
    </w:p>
    <w:p w14:paraId="1EB5D3B2" w14:textId="70F9C9CA" w:rsidR="00AA6E49" w:rsidRDefault="00A77399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電儀室冷氣較強，夏季出航時建議攜帶薄外套。</w:t>
      </w:r>
    </w:p>
    <w:p w14:paraId="4C3B1C92" w14:textId="37ADC2CD" w:rsidR="002B2E88" w:rsidRDefault="002B2E88" w:rsidP="002B2E88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2B2E88">
        <w:rPr>
          <w:rFonts w:ascii="微軟正黑體" w:eastAsia="微軟正黑體" w:hAnsi="微軟正黑體" w:hint="eastAsia"/>
          <w:sz w:val="28"/>
          <w:szCs w:val="28"/>
          <w:lang w:eastAsia="zh-TW"/>
        </w:rPr>
        <w:t>船上有標示限制區域的地方，例如駕駛臺、機艙等，非經船務室或船長同意，不得擅自進入</w:t>
      </w:r>
      <w:r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65AF4DD7" w14:textId="77777777" w:rsidR="00C84B14" w:rsidRDefault="00C84B14" w:rsidP="00C84B14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0D458F21" w14:textId="468732F0" w:rsidR="00C84B14" w:rsidRPr="00AA6E49" w:rsidRDefault="00C84B14" w:rsidP="00C84B14">
      <w:pPr>
        <w:spacing w:line="400" w:lineRule="exact"/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航次結束</w:t>
      </w:r>
    </w:p>
    <w:p w14:paraId="40909192" w14:textId="4B55CCD3" w:rsidR="00C84B14" w:rsidRPr="00C84B14" w:rsidRDefault="00C84B14" w:rsidP="00C84B14">
      <w:pPr>
        <w:pStyle w:val="a9"/>
        <w:numPr>
          <w:ilvl w:val="0"/>
          <w:numId w:val="3"/>
        </w:numPr>
        <w:spacing w:line="400" w:lineRule="exact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隨船人員如有遺留物品於船上，須在通報後一週內取回。如未能即時取回，大型物品將逕行丟棄，並由所有人支付清運費；小型物品將攜回中山海科院，並於半年內清除。研究船與船務室全程不負保管責任。</w:t>
      </w:r>
    </w:p>
    <w:p w14:paraId="1AB783BC" w14:textId="77777777" w:rsidR="00C84B14" w:rsidRPr="00C84B14" w:rsidRDefault="00C84B14" w:rsidP="00C84B14">
      <w:pPr>
        <w:spacing w:line="40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sectPr w:rsidR="00C84B14" w:rsidRPr="00C84B14" w:rsidSect="000430CA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E1B9" w14:textId="77777777" w:rsidR="000762DA" w:rsidRDefault="000762DA" w:rsidP="002C1630">
      <w:pPr>
        <w:spacing w:after="0" w:line="240" w:lineRule="auto"/>
      </w:pPr>
      <w:r>
        <w:separator/>
      </w:r>
    </w:p>
  </w:endnote>
  <w:endnote w:type="continuationSeparator" w:id="0">
    <w:p w14:paraId="594AD347" w14:textId="77777777" w:rsidR="000762DA" w:rsidRDefault="000762DA" w:rsidP="002C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2089" w14:textId="7124DF3B" w:rsidR="002C1630" w:rsidRPr="002C1630" w:rsidRDefault="002C1630" w:rsidP="002C1630">
    <w:pPr>
      <w:pStyle w:val="af0"/>
      <w:jc w:val="center"/>
      <w:rPr>
        <w:rFonts w:ascii="微軟正黑體" w:eastAsia="微軟正黑體" w:hAnsi="微軟正黑體"/>
        <w:lang w:eastAsia="zh-TW"/>
      </w:rPr>
    </w:pPr>
    <w:r w:rsidRPr="002C1630">
      <w:rPr>
        <w:rFonts w:ascii="微軟正黑體" w:eastAsia="微軟正黑體" w:hAnsi="微軟正黑體" w:hint="eastAsia"/>
      </w:rPr>
      <w:t>第</w:t>
    </w:r>
    <w:r>
      <w:rPr>
        <w:rFonts w:ascii="微軟正黑體" w:eastAsia="微軟正黑體" w:hAnsi="微軟正黑體"/>
      </w:rPr>
      <w:fldChar w:fldCharType="begin"/>
    </w:r>
    <w:r>
      <w:rPr>
        <w:rFonts w:ascii="微軟正黑體" w:eastAsia="微軟正黑體" w:hAnsi="微軟正黑體"/>
      </w:rPr>
      <w:instrText xml:space="preserve"> </w:instrText>
    </w:r>
    <w:r>
      <w:rPr>
        <w:rFonts w:ascii="微軟正黑體" w:eastAsia="微軟正黑體" w:hAnsi="微軟正黑體" w:hint="eastAsia"/>
      </w:rPr>
      <w:instrText>PAGE  \* Arabic  \* MERGEFORMAT</w:instrText>
    </w:r>
    <w:r>
      <w:rPr>
        <w:rFonts w:ascii="微軟正黑體" w:eastAsia="微軟正黑體" w:hAnsi="微軟正黑體"/>
      </w:rPr>
      <w:instrText xml:space="preserve"> </w:instrText>
    </w:r>
    <w:r>
      <w:rPr>
        <w:rFonts w:ascii="微軟正黑體" w:eastAsia="微軟正黑體" w:hAnsi="微軟正黑體"/>
      </w:rPr>
      <w:fldChar w:fldCharType="separate"/>
    </w:r>
    <w:r>
      <w:rPr>
        <w:rFonts w:ascii="微軟正黑體" w:eastAsia="微軟正黑體" w:hAnsi="微軟正黑體"/>
      </w:rPr>
      <w:t>1</w:t>
    </w:r>
    <w:r>
      <w:rPr>
        <w:rFonts w:ascii="微軟正黑體" w:eastAsia="微軟正黑體" w:hAnsi="微軟正黑體"/>
      </w:rPr>
      <w:fldChar w:fldCharType="end"/>
    </w:r>
    <w:r w:rsidRPr="002C1630">
      <w:rPr>
        <w:rFonts w:ascii="微軟正黑體" w:eastAsia="微軟正黑體" w:hAnsi="微軟正黑體" w:hint="eastAsia"/>
      </w:rPr>
      <w:t>頁，共</w:t>
    </w:r>
    <w:r>
      <w:rPr>
        <w:rFonts w:ascii="微軟正黑體" w:eastAsia="微軟正黑體" w:hAnsi="微軟正黑體"/>
      </w:rPr>
      <w:fldChar w:fldCharType="begin"/>
    </w:r>
    <w:r>
      <w:rPr>
        <w:rFonts w:ascii="微軟正黑體" w:eastAsia="微軟正黑體" w:hAnsi="微軟正黑體"/>
      </w:rPr>
      <w:instrText xml:space="preserve"> </w:instrText>
    </w:r>
    <w:r>
      <w:rPr>
        <w:rFonts w:ascii="微軟正黑體" w:eastAsia="微軟正黑體" w:hAnsi="微軟正黑體" w:hint="eastAsia"/>
      </w:rPr>
      <w:instrText>NUMPAGES  \* Arabic  \* MERGEFORMAT</w:instrText>
    </w:r>
    <w:r>
      <w:rPr>
        <w:rFonts w:ascii="微軟正黑體" w:eastAsia="微軟正黑體" w:hAnsi="微軟正黑體"/>
      </w:rPr>
      <w:instrText xml:space="preserve"> </w:instrText>
    </w:r>
    <w:r>
      <w:rPr>
        <w:rFonts w:ascii="微軟正黑體" w:eastAsia="微軟正黑體" w:hAnsi="微軟正黑體"/>
      </w:rPr>
      <w:fldChar w:fldCharType="separate"/>
    </w:r>
    <w:r>
      <w:rPr>
        <w:rFonts w:ascii="微軟正黑體" w:eastAsia="微軟正黑體" w:hAnsi="微軟正黑體"/>
      </w:rPr>
      <w:t>1</w:t>
    </w:r>
    <w:r>
      <w:rPr>
        <w:rFonts w:ascii="微軟正黑體" w:eastAsia="微軟正黑體" w:hAnsi="微軟正黑體"/>
      </w:rPr>
      <w:fldChar w:fldCharType="end"/>
    </w:r>
    <w:r w:rsidRPr="002C1630">
      <w:rPr>
        <w:rFonts w:ascii="微軟正黑體" w:eastAsia="微軟正黑體" w:hAnsi="微軟正黑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9D5D" w14:textId="77777777" w:rsidR="000762DA" w:rsidRDefault="000762DA" w:rsidP="002C1630">
      <w:pPr>
        <w:spacing w:after="0" w:line="240" w:lineRule="auto"/>
      </w:pPr>
      <w:r>
        <w:separator/>
      </w:r>
    </w:p>
  </w:footnote>
  <w:footnote w:type="continuationSeparator" w:id="0">
    <w:p w14:paraId="683DA09A" w14:textId="77777777" w:rsidR="000762DA" w:rsidRDefault="000762DA" w:rsidP="002C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7FF1" w14:textId="3073616F" w:rsidR="002C1630" w:rsidRPr="002C1630" w:rsidRDefault="002C1630" w:rsidP="002C1630">
    <w:pPr>
      <w:pStyle w:val="ae"/>
      <w:jc w:val="right"/>
      <w:rPr>
        <w:rFonts w:ascii="微軟正黑體" w:eastAsia="微軟正黑體" w:hAnsi="微軟正黑體"/>
        <w:lang w:eastAsia="zh-TW"/>
      </w:rPr>
    </w:pPr>
    <w:r w:rsidRPr="002C1630">
      <w:rPr>
        <w:rFonts w:ascii="微軟正黑體" w:eastAsia="微軟正黑體" w:hAnsi="微軟正黑體" w:hint="eastAsia"/>
      </w:rPr>
      <w:t>版本：</w:t>
    </w:r>
    <w:r w:rsidRPr="002C1630">
      <w:rPr>
        <w:rFonts w:ascii="微軟正黑體" w:eastAsia="微軟正黑體" w:hAnsi="微軟正黑體" w:hint="eastAsia"/>
        <w:lang w:eastAsia="zh-TW"/>
      </w:rPr>
      <w:t>11</w:t>
    </w:r>
    <w:r w:rsidR="00AA3967">
      <w:rPr>
        <w:rFonts w:ascii="微軟正黑體" w:eastAsia="微軟正黑體" w:hAnsi="微軟正黑體" w:hint="eastAsia"/>
        <w:lang w:eastAsia="zh-TW"/>
      </w:rPr>
      <w:t>4</w:t>
    </w:r>
    <w:r w:rsidRPr="002C1630">
      <w:rPr>
        <w:rFonts w:ascii="微軟正黑體" w:eastAsia="微軟正黑體" w:hAnsi="微軟正黑體" w:hint="eastAsia"/>
        <w:lang w:eastAsia="zh-TW"/>
      </w:rPr>
      <w:t>年</w:t>
    </w:r>
    <w:r w:rsidR="00B934BC">
      <w:rPr>
        <w:rFonts w:ascii="微軟正黑體" w:eastAsia="微軟正黑體" w:hAnsi="微軟正黑體" w:hint="eastAsia"/>
        <w:lang w:eastAsia="zh-TW"/>
      </w:rPr>
      <w:t>11</w:t>
    </w:r>
    <w:r w:rsidRPr="002C1630">
      <w:rPr>
        <w:rFonts w:ascii="微軟正黑體" w:eastAsia="微軟正黑體" w:hAnsi="微軟正黑體" w:hint="eastAsia"/>
        <w:lang w:eastAsia="zh-TW"/>
      </w:rPr>
      <w:t>月</w:t>
    </w:r>
    <w:r w:rsidR="00B934BC">
      <w:rPr>
        <w:rFonts w:ascii="微軟正黑體" w:eastAsia="微軟正黑體" w:hAnsi="微軟正黑體" w:hint="eastAsia"/>
        <w:lang w:eastAsia="zh-TW"/>
      </w:rPr>
      <w:t>2</w:t>
    </w:r>
    <w:r w:rsidRPr="002C1630">
      <w:rPr>
        <w:rFonts w:ascii="微軟正黑體" w:eastAsia="微軟正黑體" w:hAnsi="微軟正黑體" w:hint="eastAsia"/>
        <w:lang w:eastAsia="zh-TW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348"/>
    <w:multiLevelType w:val="hybridMultilevel"/>
    <w:tmpl w:val="B4DE2362"/>
    <w:lvl w:ilvl="0" w:tplc="C3427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436340"/>
    <w:multiLevelType w:val="hybridMultilevel"/>
    <w:tmpl w:val="C5B2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02E1F"/>
    <w:multiLevelType w:val="hybridMultilevel"/>
    <w:tmpl w:val="1E3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97F63"/>
    <w:multiLevelType w:val="hybridMultilevel"/>
    <w:tmpl w:val="9FF6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93541">
    <w:abstractNumId w:val="1"/>
  </w:num>
  <w:num w:numId="2" w16cid:durableId="54937430">
    <w:abstractNumId w:val="2"/>
  </w:num>
  <w:num w:numId="3" w16cid:durableId="2106998263">
    <w:abstractNumId w:val="3"/>
  </w:num>
  <w:num w:numId="4" w16cid:durableId="45691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NTQyNTQ0MTIwMjdS0lEKTi0uzszPAymwqAUA4VITACwAAAA="/>
  </w:docVars>
  <w:rsids>
    <w:rsidRoot w:val="002C1630"/>
    <w:rsid w:val="000023B6"/>
    <w:rsid w:val="000430CA"/>
    <w:rsid w:val="00072F38"/>
    <w:rsid w:val="000762DA"/>
    <w:rsid w:val="00090728"/>
    <w:rsid w:val="00096EB5"/>
    <w:rsid w:val="000E7F70"/>
    <w:rsid w:val="00132F69"/>
    <w:rsid w:val="00170D14"/>
    <w:rsid w:val="002073A7"/>
    <w:rsid w:val="002B2E88"/>
    <w:rsid w:val="002C1630"/>
    <w:rsid w:val="003E693C"/>
    <w:rsid w:val="004147A0"/>
    <w:rsid w:val="00483DBA"/>
    <w:rsid w:val="00577428"/>
    <w:rsid w:val="00634A77"/>
    <w:rsid w:val="00667648"/>
    <w:rsid w:val="00714270"/>
    <w:rsid w:val="00810B66"/>
    <w:rsid w:val="00815A04"/>
    <w:rsid w:val="0083723C"/>
    <w:rsid w:val="00850B8B"/>
    <w:rsid w:val="008F0172"/>
    <w:rsid w:val="00930D07"/>
    <w:rsid w:val="009B5ECB"/>
    <w:rsid w:val="00A77399"/>
    <w:rsid w:val="00AA3967"/>
    <w:rsid w:val="00AA6E49"/>
    <w:rsid w:val="00AD24D3"/>
    <w:rsid w:val="00AE65A3"/>
    <w:rsid w:val="00B46EF5"/>
    <w:rsid w:val="00B934BC"/>
    <w:rsid w:val="00BC11B1"/>
    <w:rsid w:val="00C02F4E"/>
    <w:rsid w:val="00C06AA4"/>
    <w:rsid w:val="00C718F1"/>
    <w:rsid w:val="00C772B2"/>
    <w:rsid w:val="00C80229"/>
    <w:rsid w:val="00C84B14"/>
    <w:rsid w:val="00CB5EC0"/>
    <w:rsid w:val="00CE3526"/>
    <w:rsid w:val="00CF30CA"/>
    <w:rsid w:val="00D14A97"/>
    <w:rsid w:val="00D32244"/>
    <w:rsid w:val="00D50CA6"/>
    <w:rsid w:val="00D675C7"/>
    <w:rsid w:val="00DB0307"/>
    <w:rsid w:val="00DE6E12"/>
    <w:rsid w:val="00E14BC2"/>
    <w:rsid w:val="00E33804"/>
    <w:rsid w:val="00E42860"/>
    <w:rsid w:val="00F3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0F15C"/>
  <w15:chartTrackingRefBased/>
  <w15:docId w15:val="{01D64ED5-EBA7-4A28-862F-270920BB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2C1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C163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C163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C163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C163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C1630"/>
    <w:rPr>
      <w:rFonts w:eastAsiaTheme="majorEastAsia" w:cstheme="majorBidi"/>
      <w:noProof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C163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C1630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C163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C1630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C163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C163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C1630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6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C1630"/>
    <w:rPr>
      <w:i/>
      <w:iCs/>
      <w:noProof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163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16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2C1630"/>
    <w:rPr>
      <w:noProof/>
    </w:rPr>
  </w:style>
  <w:style w:type="paragraph" w:styleId="af0">
    <w:name w:val="footer"/>
    <w:basedOn w:val="a"/>
    <w:link w:val="af1"/>
    <w:uiPriority w:val="99"/>
    <w:unhideWhenUsed/>
    <w:rsid w:val="002C16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2C1630"/>
    <w:rPr>
      <w:noProof/>
    </w:rPr>
  </w:style>
  <w:style w:type="character" w:styleId="af2">
    <w:name w:val="Hyperlink"/>
    <w:basedOn w:val="a0"/>
    <w:uiPriority w:val="99"/>
    <w:unhideWhenUsed/>
    <w:rsid w:val="002C1630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C163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E7F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C8JppL7kd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app.goo.gl/J3xurKUwkMYKEBJF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unbus.tw/lite/route.php?id=KHH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bus.com.tw/route/bus_info/r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730</Words>
  <Characters>825</Characters>
  <Application>Microsoft Office Word</Application>
  <DocSecurity>0</DocSecurity>
  <Lines>39</Lines>
  <Paragraphs>50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玉詩</dc:creator>
  <cp:keywords/>
  <dc:description/>
  <cp:lastModifiedBy>林 玉詩</cp:lastModifiedBy>
  <cp:revision>18</cp:revision>
  <cp:lastPrinted>2024-08-21T13:52:00Z</cp:lastPrinted>
  <dcterms:created xsi:type="dcterms:W3CDTF">2024-08-19T13:59:00Z</dcterms:created>
  <dcterms:modified xsi:type="dcterms:W3CDTF">2025-11-02T04:30:00Z</dcterms:modified>
</cp:coreProperties>
</file>